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26" w:rsidRPr="007F2221" w:rsidRDefault="00016626" w:rsidP="00016626">
      <w:pPr>
        <w:pStyle w:val="ConsPlusNonformat"/>
        <w:spacing w:before="260"/>
        <w:jc w:val="right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В Арбитражный суд ____________________</w:t>
      </w: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Должник: _____________________________</w:t>
      </w: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Представитель: _______________________</w:t>
      </w: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Кредито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7F222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F2221">
        <w:rPr>
          <w:rFonts w:ascii="Times New Roman" w:hAnsi="Times New Roman" w:cs="Times New Roman"/>
          <w:sz w:val="24"/>
          <w:szCs w:val="24"/>
        </w:rPr>
        <w:t>): _________________________</w:t>
      </w: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Представитель: _______________________</w:t>
      </w: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МИРОВОЕ СОГЛАШЕНИЕ</w:t>
      </w: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в рамках рассмотрения дела</w:t>
      </w: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221" w:rsidRPr="007F2221" w:rsidRDefault="007F2221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____________________________, именуем___ в дальнейшем «Должник», в лице</w:t>
      </w: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 и</w:t>
      </w:r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2221">
        <w:rPr>
          <w:rFonts w:ascii="Times New Roman" w:hAnsi="Times New Roman" w:cs="Times New Roman"/>
          <w:sz w:val="24"/>
          <w:szCs w:val="24"/>
        </w:rPr>
        <w:t>(Ф.И.О. гражданина, руководителя  должника или внешнего/</w:t>
      </w:r>
      <w:proofErr w:type="gramEnd"/>
    </w:p>
    <w:p w:rsidR="00016626" w:rsidRPr="007F2221" w:rsidRDefault="00016626" w:rsidP="000166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16626" w:rsidRPr="007F2221" w:rsidRDefault="00016626" w:rsidP="00016626">
      <w:pPr>
        <w:pStyle w:val="ConsPlusNormal"/>
        <w:jc w:val="center"/>
      </w:pPr>
      <w:r w:rsidRPr="007F2221">
        <w:t>1. _______________________________________________________,</w:t>
      </w:r>
    </w:p>
    <w:p w:rsidR="00016626" w:rsidRPr="007F2221" w:rsidRDefault="00016626" w:rsidP="00016626">
      <w:pPr>
        <w:pStyle w:val="ConsPlusNormal"/>
        <w:spacing w:before="240"/>
        <w:jc w:val="center"/>
      </w:pPr>
      <w:r w:rsidRPr="007F2221">
        <w:t>2. _______________________________________________________,</w:t>
      </w:r>
    </w:p>
    <w:p w:rsidR="00016626" w:rsidRPr="007F2221" w:rsidRDefault="00016626" w:rsidP="00016626">
      <w:pPr>
        <w:pStyle w:val="ConsPlusNormal"/>
        <w:spacing w:before="240"/>
        <w:jc w:val="center"/>
      </w:pPr>
      <w:r w:rsidRPr="007F2221">
        <w:t>3. _______________________________________________________,</w:t>
      </w:r>
    </w:p>
    <w:p w:rsidR="00016626" w:rsidRPr="007F2221" w:rsidRDefault="00016626" w:rsidP="00016626">
      <w:pPr>
        <w:pStyle w:val="ConsPlusNormal"/>
        <w:spacing w:before="240"/>
        <w:jc w:val="center"/>
      </w:pPr>
      <w:r w:rsidRPr="007F2221">
        <w:t>4. _______________________________________________________,</w:t>
      </w:r>
    </w:p>
    <w:p w:rsidR="00016626" w:rsidRPr="007F2221" w:rsidRDefault="00016626" w:rsidP="00016626">
      <w:pPr>
        <w:pStyle w:val="ConsPlusNormal"/>
        <w:spacing w:before="240"/>
        <w:jc w:val="center"/>
      </w:pPr>
      <w:r w:rsidRPr="007F2221">
        <w:t>5. _______________________________________________________,</w:t>
      </w:r>
    </w:p>
    <w:p w:rsidR="00016626" w:rsidRPr="007F2221" w:rsidRDefault="00016626" w:rsidP="00016626">
      <w:pPr>
        <w:pStyle w:val="ConsPlusNormal"/>
        <w:spacing w:before="240"/>
        <w:jc w:val="center"/>
      </w:pPr>
      <w:r w:rsidRPr="007F2221">
        <w:t>6. _______________________________________________________,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 xml:space="preserve">именуемые в дальнейшем «Кредиторы», в лице _____________________, действующего на основании решения собрания Кредиторов от «___»______ ____ </w:t>
      </w:r>
      <w:proofErr w:type="gramStart"/>
      <w:r w:rsidRPr="007F2221">
        <w:t>г</w:t>
      </w:r>
      <w:proofErr w:type="gramEnd"/>
      <w:r w:rsidRPr="007F2221">
        <w:t>., являющиеся сторонами по делу  № _______, находящемуся в производстве Арбитражного суда ________________, руководствуясь ст. 150 Федерального закона от 26.10.2002  № 127-ФЗ «О несостоятельности (банкротстве)», ст. ст. 139, 140 Арбитражного процессуального кодекса Российской Федерации, заключили настоящее Мировое соглашение о нижеследующем:</w:t>
      </w:r>
    </w:p>
    <w:p w:rsidR="00016626" w:rsidRPr="007F2221" w:rsidRDefault="00016626" w:rsidP="00016626">
      <w:pPr>
        <w:pStyle w:val="ConsPlusNormal"/>
        <w:spacing w:before="240"/>
        <w:jc w:val="both"/>
      </w:pPr>
      <w:bookmarkStart w:id="0" w:name="Par54"/>
      <w:bookmarkEnd w:id="0"/>
      <w:r w:rsidRPr="007F2221">
        <w:t>1. Стороны подтверждают, что основной долг Должника перед Кредиторами составляет соответственно: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1) «________________» - ______________ (__________) рублей ___ коп</w:t>
      </w:r>
      <w:proofErr w:type="gramStart"/>
      <w:r w:rsidRPr="007F2221">
        <w:t>.;</w:t>
      </w:r>
    </w:p>
    <w:p w:rsidR="00016626" w:rsidRPr="007F2221" w:rsidRDefault="00016626" w:rsidP="00016626">
      <w:pPr>
        <w:pStyle w:val="ConsPlusNormal"/>
        <w:spacing w:before="240"/>
        <w:jc w:val="both"/>
      </w:pPr>
      <w:proofErr w:type="gramEnd"/>
      <w:r w:rsidRPr="007F2221">
        <w:t>2) «________________» - ______________ (__________) рублей ___ коп</w:t>
      </w:r>
      <w:proofErr w:type="gramStart"/>
      <w:r w:rsidRPr="007F2221">
        <w:t>.;</w:t>
      </w:r>
      <w:proofErr w:type="gramEnd"/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3) «________________» - ______________ (__________) рублей ___ коп</w:t>
      </w:r>
      <w:proofErr w:type="gramStart"/>
      <w:r w:rsidRPr="007F2221">
        <w:t>.;</w:t>
      </w:r>
      <w:proofErr w:type="gramEnd"/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4) «________________» - ______________ (__________) рублей ___ коп</w:t>
      </w:r>
      <w:proofErr w:type="gramStart"/>
      <w:r w:rsidRPr="007F2221">
        <w:t>.;</w:t>
      </w:r>
      <w:proofErr w:type="gramEnd"/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5) «________________» - ______________ (__________) рублей ___ коп</w:t>
      </w:r>
      <w:proofErr w:type="gramStart"/>
      <w:r w:rsidRPr="007F2221">
        <w:t>.;</w:t>
      </w:r>
      <w:proofErr w:type="gramEnd"/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6) «________________» - ______________ (__________) рублей ___ коп.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lastRenderedPageBreak/>
        <w:t>2. Все указанные в п. 2 настоящего Соглашения требования Кредиторов относятся к третьей очереди. Требования Кредиторов первой и второй очереди к моменту заключения настоящего Мирового соглашения удовлетворены.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 xml:space="preserve">3. Должник принимает на себя обязательства по погашению вышеуказанных сумм задолженности каждому Кредитору в следующем порядке: ___% суммы - до «___»__________ ____ </w:t>
      </w:r>
      <w:proofErr w:type="gramStart"/>
      <w:r w:rsidRPr="007F2221">
        <w:t>г</w:t>
      </w:r>
      <w:proofErr w:type="gramEnd"/>
      <w:r w:rsidRPr="007F2221">
        <w:t>., остальные ___% - до «___»__________ ____ г.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4. Обязательства Должника перед каждым Кредитором считаются прекращенными в момент поступления на его счет второй половины суммы задолженности.</w:t>
      </w:r>
    </w:p>
    <w:p w:rsidR="00016626" w:rsidRPr="007F2221" w:rsidRDefault="00016626" w:rsidP="0001662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 xml:space="preserve">    5. Исполнение   обязательств    Должника    перед   Кредиторами   будет</w:t>
      </w:r>
    </w:p>
    <w:p w:rsidR="00016626" w:rsidRPr="007F2221" w:rsidRDefault="00016626" w:rsidP="00016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производиться    путем   перечисления   по   безналичному   расчету   суммы</w:t>
      </w:r>
    </w:p>
    <w:p w:rsidR="00016626" w:rsidRPr="007F2221" w:rsidRDefault="00016626" w:rsidP="00016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задолженности на счета _______________, ________________, ________________.</w:t>
      </w:r>
    </w:p>
    <w:p w:rsidR="00016626" w:rsidRPr="007F2221" w:rsidRDefault="00016626" w:rsidP="00016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 xml:space="preserve">                             (перечислить реквизиты всех Кредиторов)</w:t>
      </w:r>
    </w:p>
    <w:p w:rsidR="00016626" w:rsidRPr="007F2221" w:rsidRDefault="00016626" w:rsidP="000166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Об изменении реквизитов Кредиторы обязаны сообщить Должнику.</w:t>
      </w:r>
    </w:p>
    <w:p w:rsidR="00016626" w:rsidRPr="007F2221" w:rsidRDefault="00016626" w:rsidP="00016626">
      <w:pPr>
        <w:pStyle w:val="ConsPlusNormal"/>
        <w:jc w:val="both"/>
      </w:pPr>
      <w:r w:rsidRPr="007F2221">
        <w:t xml:space="preserve">6. </w:t>
      </w:r>
      <w:proofErr w:type="gramStart"/>
      <w:r w:rsidRPr="007F2221">
        <w:t>На сумму требований Кредиторов по денежным обязательствам, подлежащих погашению в соответствии с Мировым соглашением в денежной форме, а также требований к Должнику об уплате обязательных платежей начисляются проценты в размере ключевой ставки Банка России, установленной Банком России на дату утверждения Мирового соглашения арбитражным судом, исходя из непогашенной суммы требований в соответствии с графиком удовлетворения требований Кредиторов по Мировому соглашению  .</w:t>
      </w:r>
      <w:proofErr w:type="gramEnd"/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7. Условия настоящего Мирового соглашения распространяются в равной степени и без ограничений на всех Кредиторов.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8. Стороны ознакомлены с содержанием ст. 159 Федерального закона от 26.10.2002  № 127-ФЗ «О несостоятельности (банкротстве)», последствия заключения Мирового соглашения Сторонам понятны.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9. Расходы на уплату государственной пошлины, расходы на оплату юридических услуг и любые иные расходы Кредиторов, связанные с делом о признании Должника несостоятельным (банкротом), включены в сумму требований Кредиторов и в полном объеме приняты на себя Должником.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>10. Настоящее Мировое соглашение составлено в ____ экземплярах, имеющих равную юридическую силу, по одному экземпляру для Сторон соглашения, один экземпляр предоставляется в материалы дела  № ______________  .</w:t>
      </w:r>
    </w:p>
    <w:p w:rsidR="00016626" w:rsidRPr="007F2221" w:rsidRDefault="00016626" w:rsidP="00016626">
      <w:pPr>
        <w:pStyle w:val="ConsPlusNormal"/>
        <w:spacing w:before="240"/>
        <w:jc w:val="both"/>
      </w:pPr>
      <w:r w:rsidRPr="007F2221">
        <w:t xml:space="preserve">11. </w:t>
      </w:r>
      <w:proofErr w:type="gramStart"/>
      <w:r w:rsidRPr="007F2221">
        <w:t>Должник подтверждает, что ему известно о том, что в силу п. 1 ст. 167 Федерального закона от 26.10.2002  № 127-ФЗ «О несостоятельности (банкротстве)»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  <w:proofErr w:type="gramEnd"/>
    </w:p>
    <w:p w:rsidR="00016626" w:rsidRPr="007F2221" w:rsidRDefault="00016626" w:rsidP="00016626">
      <w:pPr>
        <w:pStyle w:val="ConsPlusNormal"/>
        <w:jc w:val="both"/>
      </w:pP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 xml:space="preserve">«___»____________ ____ 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2221">
        <w:rPr>
          <w:rFonts w:ascii="Times New Roman" w:hAnsi="Times New Roman" w:cs="Times New Roman"/>
          <w:sz w:val="24"/>
          <w:szCs w:val="24"/>
        </w:rPr>
        <w:t>.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Должник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________________/________________________/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(подпись)           (Ф.И.О.)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(М.П.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Кредито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7F222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F2221">
        <w:rPr>
          <w:rFonts w:ascii="Times New Roman" w:hAnsi="Times New Roman" w:cs="Times New Roman"/>
          <w:sz w:val="24"/>
          <w:szCs w:val="24"/>
        </w:rPr>
        <w:t>) (представитель)  :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________________/_______________________/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(подпись)           (Ф.И.О.)</w:t>
      </w: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6626" w:rsidRPr="007F2221" w:rsidRDefault="00016626" w:rsidP="007F22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221">
        <w:rPr>
          <w:rFonts w:ascii="Times New Roman" w:hAnsi="Times New Roman" w:cs="Times New Roman"/>
          <w:sz w:val="24"/>
          <w:szCs w:val="24"/>
        </w:rPr>
        <w:t>(М.П.</w:t>
      </w:r>
      <w:proofErr w:type="gramStart"/>
      <w:r w:rsidRPr="007F222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0979D3" w:rsidRPr="007F2221" w:rsidRDefault="000979D3" w:rsidP="007F2221">
      <w:pPr>
        <w:jc w:val="center"/>
      </w:pPr>
    </w:p>
    <w:sectPr w:rsidR="000979D3" w:rsidRPr="007F2221" w:rsidSect="00EF29BB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16626"/>
    <w:rsid w:val="000979D3"/>
    <w:rsid w:val="003D54CF"/>
    <w:rsid w:val="00491028"/>
    <w:rsid w:val="00527B7C"/>
    <w:rsid w:val="00561058"/>
    <w:rsid w:val="005D25F8"/>
    <w:rsid w:val="00674B61"/>
    <w:rsid w:val="007F2221"/>
    <w:rsid w:val="00915519"/>
    <w:rsid w:val="00B63C8A"/>
    <w:rsid w:val="00C151EB"/>
    <w:rsid w:val="00E2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paragraph" w:customStyle="1" w:styleId="ConsPlusNormal">
    <w:name w:val="ConsPlusNormal"/>
    <w:rsid w:val="0001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4037</Characters>
  <Application>Microsoft Office Word</Application>
  <DocSecurity>0</DocSecurity>
  <Lines>33</Lines>
  <Paragraphs>9</Paragraphs>
  <ScaleCrop>false</ScaleCrop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2018-01-31T09:26:00Z</dcterms:created>
  <dcterms:modified xsi:type="dcterms:W3CDTF">2019-11-27T14:00:00Z</dcterms:modified>
</cp:coreProperties>
</file>